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270" w:hanging="270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line">
                  <wp:posOffset>534034</wp:posOffset>
                </wp:positionV>
                <wp:extent cx="3894455" cy="1945004"/>
                <wp:effectExtent l="0" t="0" r="0" b="0"/>
                <wp:wrapSquare wrapText="bothSides" distL="57150" distR="57150" distT="57150" distB="5715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94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Let the 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color w:val="fe44c0"/>
                                <w:sz w:val="36"/>
                                <w:szCs w:val="36"/>
                                <w:u w:color="fe44c0"/>
                                <w:rtl w:val="0"/>
                                <w:lang w:val="en-US"/>
                              </w:rPr>
                              <w:t>Confidence Lady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entertain and inform your audiences. 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ind w:left="270" w:hanging="270"/>
                            </w:pPr>
                          </w:p>
                          <w:p>
                            <w:pPr>
                              <w:pStyle w:val="Normal (Web)"/>
                            </w:pP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Let the 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color w:val="fe44c0"/>
                                <w:sz w:val="36"/>
                                <w:szCs w:val="36"/>
                                <w:u w:color="fe44c0"/>
                                <w:rtl w:val="0"/>
                                <w:lang w:val="en-US"/>
                              </w:rPr>
                              <w:t>Confidence Lady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show you how to succeed in business and life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color w:val="040dbc"/>
                                <w:sz w:val="36"/>
                                <w:szCs w:val="36"/>
                                <w:u w:color="040dbc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9.9pt;margin-top:42.0pt;width:306.6pt;height:153.1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Let the 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color w:val="fe44c0"/>
                          <w:sz w:val="36"/>
                          <w:szCs w:val="36"/>
                          <w:u w:color="fe44c0"/>
                          <w:rtl w:val="0"/>
                          <w:lang w:val="en-US"/>
                        </w:rPr>
                        <w:t>Confidence Lady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entertain and inform your audiences.  </w:t>
                      </w:r>
                    </w:p>
                    <w:p>
                      <w:pPr>
                        <w:pStyle w:val="Body A"/>
                        <w:widowControl w:val="0"/>
                        <w:ind w:left="270" w:hanging="270"/>
                      </w:pPr>
                    </w:p>
                    <w:p>
                      <w:pPr>
                        <w:pStyle w:val="Normal (Web)"/>
                      </w:pP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Let the 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color w:val="fe44c0"/>
                          <w:sz w:val="36"/>
                          <w:szCs w:val="36"/>
                          <w:u w:color="fe44c0"/>
                          <w:rtl w:val="0"/>
                          <w:lang w:val="en-US"/>
                        </w:rPr>
                        <w:t>Confidence Lady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show you how to succeed in business and life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color w:val="040dbc"/>
                          <w:sz w:val="36"/>
                          <w:szCs w:val="36"/>
                          <w:u w:color="040dbc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>
          <wp:inline distT="0" distB="0" distL="0" distR="0">
            <wp:extent cx="2038350" cy="2782854"/>
            <wp:effectExtent l="63912" t="46109" r="63912" b="46109"/>
            <wp:docPr id="1073741826" name="officeArt object" descr="DSC_9063-1smal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_9063-1small2.JPG" descr="DSC_9063-1small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1439285">
                      <a:off x="0" y="0"/>
                      <a:ext cx="2038350" cy="2782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 xml:space="preserve">In addition, the </w:t>
      </w:r>
      <w:r>
        <w:rPr>
          <w:rStyle w:val="None"/>
          <w:rFonts w:ascii="Calibri" w:cs="Calibri" w:hAnsi="Calibri" w:eastAsia="Calibri"/>
          <w:b w:val="1"/>
          <w:bCs w:val="1"/>
          <w:color w:val="fe44c0"/>
          <w:u w:color="fe44c0"/>
          <w:rtl w:val="0"/>
          <w:lang w:val="fr-FR"/>
        </w:rPr>
        <w:t>Confidence Lady</w:t>
      </w:r>
      <w:r>
        <w:rPr>
          <w:rStyle w:val="None"/>
          <w:rFonts w:ascii="Calibri" w:cs="Calibri" w:hAnsi="Calibri" w:eastAsia="Calibri"/>
          <w:rtl w:val="0"/>
          <w:lang w:val="en-US"/>
        </w:rPr>
        <w:t xml:space="preserve"> will bring over 26 years of insight in the following topics to your show:</w:t>
      </w:r>
    </w:p>
    <w:p>
      <w:pPr>
        <w:pStyle w:val="Body A"/>
        <w:sectPr>
          <w:headerReference w:type="default" r:id="rId5"/>
          <w:footerReference w:type="default" r:id="rId6"/>
          <w:pgSz w:w="12240" w:h="15840" w:orient="portrait"/>
          <w:pgMar w:top="720" w:right="720" w:bottom="720" w:left="720" w:header="720" w:footer="0"/>
          <w:bidi w:val="0"/>
        </w:sect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lang w:val="nl-NL"/>
        </w:rPr>
      </w:pPr>
      <w:r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rtl w:val="0"/>
          <w:lang w:val="nl-NL"/>
        </w:rPr>
        <w:t>Dating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Always dating the wrong guy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…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again, and again?  Here is why.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Are you settling for less than you deserve?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Next, Next, Next - Move on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…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quick...hurry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…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NOW!!!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 hope he/she likes me!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Want your date to fall in love with you?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Make him sacrifice for you/Make her feel safe and loved.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rtl w:val="0"/>
          <w:lang w:val="en-US"/>
        </w:rPr>
        <w:t>Weight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“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Confidence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”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- one size fits all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Swimsuits and self-esteem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 only beautiful people have high self-esteem?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rtl w:val="0"/>
          <w:lang w:val="en-US"/>
        </w:rPr>
        <w:t>Celebrities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do David Letterman and Kathie Lee Gifford have in common?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Britney Spears, Lindsay Lohan, Paris Hilton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 xml:space="preserve">… 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traits are high and which are low?  You might be surprised!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Why do some celebrities die young?</w:t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rtl w:val="0"/>
          <w:lang w:val="en-US"/>
        </w:rPr>
        <w:t>Keys to Instant Self-Esteem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you should never say to yourself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are you pretending not to know?</w:t>
      </w:r>
    </w:p>
    <w:p>
      <w:pPr>
        <w:pStyle w:val="Body A"/>
        <w:outlineLv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Apples to Oranges  - Be Yourself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How managing your time affects your self esteem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Normal (Web)"/>
        <w:spacing w:before="0" w:after="0"/>
        <w:outlineLvl w:val="0"/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Style w:val="None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Additional Radio/TV Topics</w:t>
      </w:r>
    </w:p>
    <w:p>
      <w:pPr>
        <w:pStyle w:val="Body A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Key ways to let go of the past</w:t>
      </w:r>
    </w:p>
    <w:p>
      <w:pPr>
        <w:pStyle w:val="Body A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How to find your Life Purpose</w:t>
      </w:r>
    </w:p>
    <w:p>
      <w:pPr>
        <w:pStyle w:val="Body A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Life Balance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—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Plate-Spinners Unite</w:t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Self-Empowering techniques to take your life to a new level</w:t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How to practice Instant Forgiveness</w:t>
      </w:r>
    </w:p>
    <w:p>
      <w:pPr>
        <w:pStyle w:val="Body A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How to juggle a little Mom time</w:t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How to find your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“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Momfidence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”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and raise Confident Kids</w:t>
      </w:r>
    </w:p>
    <w:p>
      <w:pPr>
        <w:pStyle w:val="Body A"/>
        <w:widowControl w:val="0"/>
        <w:ind w:left="270" w:hanging="270"/>
        <w:rPr>
          <w:rStyle w:val="None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· 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How to get off the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“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Ferris Wheel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” 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of Perfectionism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lang w:val="de-D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4782404</wp:posOffset>
            </wp:positionH>
            <wp:positionV relativeFrom="line">
              <wp:posOffset>179566</wp:posOffset>
            </wp:positionV>
            <wp:extent cx="1303843" cy="1880150"/>
            <wp:effectExtent l="0" t="0" r="0" b="0"/>
            <wp:wrapThrough wrapText="bothSides" distL="152400" distR="152400">
              <wp:wrapPolygon edited="1">
                <wp:start x="4943" y="1174"/>
                <wp:lineTo x="19298" y="1878"/>
                <wp:lineTo x="19230" y="16857"/>
                <wp:lineTo x="4808" y="17468"/>
                <wp:lineTo x="4401" y="17092"/>
                <wp:lineTo x="4537" y="1503"/>
                <wp:lineTo x="4943" y="1174"/>
              </wp:wrapPolygon>
            </wp:wrapThrough>
            <wp:docPr id="1073741827" name="officeArt object" descr="355FABC3-2BC2-40CB-A9F2-078D76D75757-L0-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355FABC3-2BC2-40CB-A9F2-078D76D75757-L0-001.png" descr="355FABC3-2BC2-40CB-A9F2-078D76D75757-L0-0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43" cy="188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  <w:lang w:val="de-DE"/>
        </w:rPr>
        <w:t xml:space="preserve">            </w:t>
      </w:r>
    </w:p>
    <w:p>
      <w:pPr>
        <w:pStyle w:val="Body A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rPr>
          <w:rStyle w:val="None"/>
          <w:rFonts w:ascii="Calibri" w:cs="Calibri" w:hAnsi="Calibri" w:eastAsia="Calibri"/>
          <w:sz w:val="18"/>
          <w:szCs w:val="18"/>
        </w:rPr>
      </w:pPr>
    </w:p>
    <w:p>
      <w:pPr>
        <w:pStyle w:val="Body A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  <w:lang w:val="de-DE"/>
        </w:rPr>
        <w:t xml:space="preserve">                             </w:t>
      </w:r>
    </w:p>
    <w:p>
      <w:pPr>
        <w:pStyle w:val="Body A"/>
        <w:widowControl w:val="0"/>
        <w:ind w:left="720" w:hanging="720"/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</w:rPr>
      </w:pPr>
    </w:p>
    <w:p>
      <w:pPr>
        <w:pStyle w:val="Body A"/>
        <w:widowControl w:val="0"/>
        <w:ind w:left="720" w:hanging="720"/>
      </w:pPr>
      <w:r>
        <w:rPr>
          <w:rStyle w:val="None"/>
          <w:rFonts w:ascii="Calibri" w:cs="Calibri" w:hAnsi="Calibri" w:eastAsia="Calibri"/>
          <w:b w:val="1"/>
          <w:bCs w:val="1"/>
          <w:color w:val="040dbc"/>
          <w:sz w:val="22"/>
          <w:szCs w:val="22"/>
          <w:u w:color="040dbc"/>
          <w:rtl w:val="0"/>
          <w:lang w:val="en-US"/>
        </w:rPr>
        <w:t xml:space="preserve">            Available at amazon.com</w:t>
      </w:r>
    </w:p>
    <w:sectPr>
      <w:type w:val="continuous"/>
      <w:pgSz w:w="12240" w:h="15840" w:orient="portrait"/>
      <w:pgMar w:top="720" w:right="540" w:bottom="2160" w:left="630" w:header="720" w:footer="0"/>
      <w:cols w:space="187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  <w:rPr>
        <w:sz w:val="36"/>
        <w:szCs w:val="36"/>
      </w:rPr>
    </w:pPr>
    <w:r>
      <w:rPr>
        <w:sz w:val="36"/>
        <w:szCs w:val="36"/>
        <w:rtl w:val="0"/>
        <w:lang w:val="de-DE"/>
      </w:rPr>
      <w:t>Michelle O</w:t>
    </w:r>
    <w:r>
      <w:rPr>
        <w:sz w:val="36"/>
        <w:szCs w:val="36"/>
        <w:rtl w:val="0"/>
        <w:lang w:val="de-DE"/>
      </w:rPr>
      <w:t>’</w:t>
    </w:r>
    <w:r>
      <w:rPr>
        <w:sz w:val="36"/>
        <w:szCs w:val="36"/>
        <w:rtl w:val="0"/>
        <w:lang w:val="fr-FR"/>
      </w:rPr>
      <w:t>Connell</w:t>
    </w:r>
  </w:p>
  <w:p>
    <w:pPr>
      <w:pStyle w:val="Body A"/>
      <w:jc w:val="center"/>
      <w:rPr>
        <w:rStyle w:val="None"/>
        <w:sz w:val="36"/>
        <w:szCs w:val="3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"http://www.confidencelady.com"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www.confidencelady.com</w:t>
    </w:r>
    <w:r>
      <w:rPr/>
      <w:fldChar w:fldCharType="end" w:fldLock="0"/>
    </w:r>
    <w:r>
      <w:rPr>
        <w:rtl w:val="0"/>
        <w:lang w:val="de-DE"/>
      </w:rPr>
      <w:t xml:space="preserve"> </w:t>
    </w:r>
  </w:p>
  <w:p>
    <w:pPr>
      <w:pStyle w:val="Body A"/>
      <w:jc w:val="center"/>
      <w:rPr>
        <w:rStyle w:val="None"/>
        <w:sz w:val="36"/>
        <w:szCs w:val="36"/>
      </w:rPr>
    </w:pPr>
  </w:p>
  <w:p>
    <w:pPr>
      <w:pStyle w:val="Body A"/>
      <w:jc w:val="center"/>
    </w:pPr>
    <w:r>
      <w:rPr>
        <w:rtl w:val="0"/>
        <w:lang w:val="de-DE"/>
      </w:rPr>
      <w:t>801-205-9996</w:t>
    </w:r>
  </w:p>
  <w:p>
    <w:pPr>
      <w:pStyle w:val="Body A"/>
      <w:jc w:val="center"/>
    </w:pPr>
    <w:r>
      <w:rPr>
        <w:rStyle w:val="None"/>
        <w:rtl w:val="0"/>
        <w:lang w:val="it-IT"/>
      </w:rPr>
      <w:t>michelle@confidencelady.com</w:t>
    </w:r>
    <w:r>
      <w:rPr>
        <w:lang w:val="it-I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